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spacing w:line="560" w:lineRule="exact"/>
        <w:jc w:val="center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参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考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选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题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1.习近平总书记关于高校党建重要论述研究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2.高校落实全面从严治党主体责任研究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3.加强高校廉洁文化和清廉学校建设研究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4.高校增强党组织政治功能和组织功能研究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5.新时代加强高校党员教育与管理的研究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6.加强和改进高校组织员队伍建设的研究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7.</w:t>
      </w:r>
      <w:r>
        <w:rPr>
          <w:rFonts w:hint="eastAsia" w:ascii="Times New Roman" w:hAnsi="Times New Roman" w:eastAsia="仿宋_GB2312"/>
          <w:sz w:val="32"/>
          <w:szCs w:val="32"/>
        </w:rPr>
        <w:t>二级院系党的建设工作的路径选择与实践探索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8.</w:t>
      </w:r>
      <w:r>
        <w:rPr>
          <w:rFonts w:hint="eastAsia" w:ascii="Times New Roman" w:hAnsi="Times New Roman" w:eastAsia="仿宋_GB2312"/>
          <w:sz w:val="32"/>
          <w:szCs w:val="32"/>
        </w:rPr>
        <w:t>加强低年级学生党的政治引领的实践与探索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9.</w:t>
      </w:r>
      <w:r>
        <w:rPr>
          <w:rFonts w:hint="eastAsia" w:ascii="Times New Roman" w:hAnsi="Times New Roman" w:eastAsia="仿宋_GB2312"/>
          <w:sz w:val="32"/>
          <w:szCs w:val="32"/>
        </w:rPr>
        <w:t>标杆院系、样板支部</w:t>
      </w:r>
      <w:r>
        <w:rPr>
          <w:rFonts w:ascii="Times New Roman" w:hAnsi="Times New Roman" w:eastAsia="仿宋_GB2312"/>
          <w:sz w:val="32"/>
          <w:szCs w:val="32"/>
        </w:rPr>
        <w:t>创建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实践</w:t>
      </w:r>
      <w:r>
        <w:rPr>
          <w:rFonts w:hint="eastAsia" w:ascii="Times New Roman" w:hAnsi="Times New Roman" w:eastAsia="仿宋_GB2312"/>
          <w:sz w:val="32"/>
          <w:szCs w:val="32"/>
        </w:rPr>
        <w:t>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10.高校党建示范创建和质量创优工作研究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11.高校实施“红色根脉强基工程”研究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12.推进高校党建“四个融合”行动研究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13.高校深化“抓院促系、整校建强”工程研究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14.党建统领的校企地党建共同体建设研究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15.高校预备党员教育培养研究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16.加强高校中青年干部能力建设的思考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17.高校干部成长路径研究</w:t>
      </w:r>
    </w:p>
    <w:p>
      <w:pPr>
        <w:pStyle w:val="4"/>
        <w:widowControl/>
        <w:shd w:val="clear" w:color="auto" w:fill="FFFFFF"/>
        <w:spacing w:beforeAutospacing="0" w:afterAutospacing="0" w:line="504" w:lineRule="atLeast"/>
        <w:ind w:firstLine="56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18.高校干部监督管理机制</w:t>
      </w:r>
      <w:r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建构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研究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以上选题供参考，</w:t>
      </w:r>
      <w:r>
        <w:rPr>
          <w:rFonts w:hint="eastAsia" w:ascii="Times New Roman" w:hAnsi="Times New Roman" w:eastAsia="仿宋_GB2312"/>
          <w:sz w:val="32"/>
          <w:szCs w:val="32"/>
        </w:rPr>
        <w:t>申报者</w:t>
      </w:r>
      <w:r>
        <w:rPr>
          <w:rFonts w:ascii="Times New Roman" w:hAnsi="Times New Roman" w:eastAsia="仿宋_GB2312"/>
          <w:sz w:val="32"/>
          <w:szCs w:val="32"/>
        </w:rPr>
        <w:t>可根据方向自拟选题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1B2E6F-31F4-4E62-8106-882B844DE2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C34542F-C8AF-4402-8B58-93B4753696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901AC95-599B-496A-9E0A-71E227C923F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61A174F-630F-4687-BBC5-E4E336C7A4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ODI1MTQ3MDYzMmE5NGNlYzRhMmExMzBhNzAyZDIifQ=="/>
  </w:docVars>
  <w:rsids>
    <w:rsidRoot w:val="6A692FA8"/>
    <w:rsid w:val="443469F5"/>
    <w:rsid w:val="6A69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200" w:firstLine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368</Characters>
  <Lines>0</Lines>
  <Paragraphs>0</Paragraphs>
  <TotalTime>0</TotalTime>
  <ScaleCrop>false</ScaleCrop>
  <LinksUpToDate>false</LinksUpToDate>
  <CharactersWithSpaces>371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2023-02-20T08:47:00Z</dcterms:created>
  <dc:creator>宇智波</dc:creator>
  <cp:lastModifiedBy>宇智波</cp:lastModifiedBy>
  <dcterms:modified xsi:type="dcterms:W3CDTF">2023-02-20T08:49:31Z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1AE66D8E4A2A4AB4A4B55F36F99E1A13</vt:lpwstr>
  </property>
</Properties>
</file>