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C7D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湖州学院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</w:p>
    <w:p w14:paraId="26311E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申请书编号：       年第</w:t>
      </w:r>
      <w:r>
        <w:rPr>
          <w:rFonts w:hint="eastAsia" w:ascii="仿宋_GB2312" w:hAnsi="宋体" w:eastAsia="仿宋_GB2312"/>
          <w:sz w:val="24"/>
          <w:u w:val="single"/>
        </w:rPr>
        <w:t xml:space="preserve">    号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84"/>
        <w:gridCol w:w="1346"/>
        <w:gridCol w:w="1852"/>
        <w:gridCol w:w="1756"/>
        <w:gridCol w:w="2468"/>
      </w:tblGrid>
      <w:tr w14:paraId="34CF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restart"/>
            <w:noWrap w:val="0"/>
            <w:vAlign w:val="center"/>
          </w:tcPr>
          <w:p w14:paraId="070BBE1E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申请人情况</w:t>
            </w:r>
          </w:p>
        </w:tc>
        <w:tc>
          <w:tcPr>
            <w:tcW w:w="1384" w:type="dxa"/>
            <w:vMerge w:val="restart"/>
            <w:noWrap w:val="0"/>
            <w:vAlign w:val="center"/>
          </w:tcPr>
          <w:p w14:paraId="1B6B2FB0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　民</w:t>
            </w:r>
          </w:p>
        </w:tc>
        <w:tc>
          <w:tcPr>
            <w:tcW w:w="1346" w:type="dxa"/>
            <w:noWrap w:val="0"/>
            <w:vAlign w:val="center"/>
          </w:tcPr>
          <w:p w14:paraId="20A3F272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　名</w:t>
            </w:r>
          </w:p>
        </w:tc>
        <w:tc>
          <w:tcPr>
            <w:tcW w:w="1852" w:type="dxa"/>
            <w:tcBorders>
              <w:right w:val="nil"/>
            </w:tcBorders>
            <w:noWrap w:val="0"/>
            <w:vAlign w:val="center"/>
          </w:tcPr>
          <w:p w14:paraId="0401213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56" w:type="dxa"/>
            <w:tcBorders>
              <w:right w:val="nil"/>
            </w:tcBorders>
            <w:noWrap w:val="0"/>
            <w:vAlign w:val="center"/>
          </w:tcPr>
          <w:p w14:paraId="7E9C3C1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468" w:type="dxa"/>
            <w:noWrap w:val="0"/>
            <w:vAlign w:val="center"/>
          </w:tcPr>
          <w:p w14:paraId="0E79429C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B6C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1C9FCCA1">
            <w:pPr>
              <w:spacing w:before="100" w:beforeAutospacing="1" w:after="100" w:afterAutospacing="1" w:line="460" w:lineRule="exact"/>
              <w:ind w:right="-28"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6EB54A06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0A9760B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证件名称</w:t>
            </w:r>
          </w:p>
        </w:tc>
        <w:tc>
          <w:tcPr>
            <w:tcW w:w="1852" w:type="dxa"/>
            <w:tcBorders>
              <w:right w:val="nil"/>
            </w:tcBorders>
            <w:noWrap w:val="0"/>
            <w:vAlign w:val="center"/>
          </w:tcPr>
          <w:p w14:paraId="7D066A0E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56" w:type="dxa"/>
            <w:tcBorders>
              <w:right w:val="nil"/>
            </w:tcBorders>
            <w:noWrap w:val="0"/>
            <w:vAlign w:val="center"/>
          </w:tcPr>
          <w:p w14:paraId="01793C4F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证件号码</w:t>
            </w:r>
          </w:p>
        </w:tc>
        <w:tc>
          <w:tcPr>
            <w:tcW w:w="2468" w:type="dxa"/>
            <w:noWrap w:val="0"/>
            <w:vAlign w:val="center"/>
          </w:tcPr>
          <w:p w14:paraId="7D25BF67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90E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22B64DA6">
            <w:pPr>
              <w:spacing w:before="100" w:beforeAutospacing="1" w:after="100" w:afterAutospacing="1" w:line="460" w:lineRule="exact"/>
              <w:ind w:right="-28"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36CEA69E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76EDAA0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852" w:type="dxa"/>
            <w:tcBorders>
              <w:right w:val="nil"/>
            </w:tcBorders>
            <w:noWrap w:val="0"/>
            <w:vAlign w:val="center"/>
          </w:tcPr>
          <w:p w14:paraId="0F7A07B4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56" w:type="dxa"/>
            <w:tcBorders>
              <w:right w:val="nil"/>
            </w:tcBorders>
            <w:noWrap w:val="0"/>
            <w:vAlign w:val="center"/>
          </w:tcPr>
          <w:p w14:paraId="13CAD729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　　真</w:t>
            </w:r>
          </w:p>
        </w:tc>
        <w:tc>
          <w:tcPr>
            <w:tcW w:w="2468" w:type="dxa"/>
            <w:noWrap w:val="0"/>
            <w:vAlign w:val="center"/>
          </w:tcPr>
          <w:p w14:paraId="22B4E261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41A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05AFD2A3">
            <w:pPr>
              <w:spacing w:before="100" w:beforeAutospacing="1" w:after="100" w:afterAutospacing="1" w:line="460" w:lineRule="exact"/>
              <w:ind w:right="-28"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62E0FE7F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2173DFF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852" w:type="dxa"/>
            <w:tcBorders>
              <w:right w:val="nil"/>
            </w:tcBorders>
            <w:noWrap w:val="0"/>
            <w:vAlign w:val="center"/>
          </w:tcPr>
          <w:p w14:paraId="1BD7E790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56" w:type="dxa"/>
            <w:tcBorders>
              <w:right w:val="nil"/>
            </w:tcBorders>
            <w:noWrap w:val="0"/>
            <w:vAlign w:val="center"/>
          </w:tcPr>
          <w:p w14:paraId="5E01DB06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2468" w:type="dxa"/>
            <w:noWrap w:val="0"/>
            <w:vAlign w:val="center"/>
          </w:tcPr>
          <w:p w14:paraId="7C73E20E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C8F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3FE16A9B">
            <w:pPr>
              <w:spacing w:before="100" w:beforeAutospacing="1" w:after="100" w:afterAutospacing="1" w:line="460" w:lineRule="exact"/>
              <w:ind w:right="-28"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1A11ECF0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4DB988E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    址</w:t>
            </w:r>
          </w:p>
        </w:tc>
        <w:tc>
          <w:tcPr>
            <w:tcW w:w="6076" w:type="dxa"/>
            <w:gridSpan w:val="3"/>
            <w:noWrap w:val="0"/>
            <w:vAlign w:val="center"/>
          </w:tcPr>
          <w:p w14:paraId="72226F40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B31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1AF76B02">
            <w:pPr>
              <w:spacing w:before="100" w:beforeAutospacing="1" w:after="100" w:afterAutospacing="1" w:line="460" w:lineRule="exact"/>
              <w:ind w:right="-28"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4" w:type="dxa"/>
            <w:vMerge w:val="restart"/>
            <w:noWrap w:val="0"/>
            <w:vAlign w:val="center"/>
          </w:tcPr>
          <w:p w14:paraId="1E6FB0F7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法人或</w:t>
            </w:r>
            <w:r>
              <w:rPr>
                <w:rFonts w:hint="eastAsia" w:ascii="仿宋_GB2312" w:hAnsi="宋体" w:eastAsia="仿宋_GB2312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</w:rPr>
              <w:t>其他组织</w:t>
            </w:r>
          </w:p>
        </w:tc>
        <w:tc>
          <w:tcPr>
            <w:tcW w:w="1346" w:type="dxa"/>
            <w:noWrap w:val="0"/>
            <w:vAlign w:val="center"/>
          </w:tcPr>
          <w:p w14:paraId="6D603E72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  称</w:t>
            </w:r>
          </w:p>
        </w:tc>
        <w:tc>
          <w:tcPr>
            <w:tcW w:w="1852" w:type="dxa"/>
            <w:noWrap w:val="0"/>
            <w:vAlign w:val="center"/>
          </w:tcPr>
          <w:p w14:paraId="20BF38A8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18E1AC65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法人代表</w:t>
            </w:r>
          </w:p>
        </w:tc>
        <w:tc>
          <w:tcPr>
            <w:tcW w:w="2468" w:type="dxa"/>
            <w:noWrap w:val="0"/>
            <w:vAlign w:val="center"/>
          </w:tcPr>
          <w:p w14:paraId="177D56A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622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1A62C9CA">
            <w:pPr>
              <w:spacing w:before="100" w:beforeAutospacing="1" w:after="100" w:afterAutospacing="1" w:line="460" w:lineRule="exact"/>
              <w:ind w:right="-28"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4C3E0D3F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92C0BE6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852" w:type="dxa"/>
            <w:noWrap w:val="0"/>
            <w:vAlign w:val="center"/>
          </w:tcPr>
          <w:p w14:paraId="2ECD178B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7A2769FF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468" w:type="dxa"/>
            <w:noWrap w:val="0"/>
            <w:vAlign w:val="center"/>
          </w:tcPr>
          <w:p w14:paraId="26554A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555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5F0F8FB2">
            <w:pPr>
              <w:spacing w:before="100" w:beforeAutospacing="1" w:after="100" w:afterAutospacing="1" w:line="460" w:lineRule="exact"/>
              <w:ind w:right="-28"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3D06A7F4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8089336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　真</w:t>
            </w:r>
          </w:p>
        </w:tc>
        <w:tc>
          <w:tcPr>
            <w:tcW w:w="1852" w:type="dxa"/>
            <w:noWrap w:val="0"/>
            <w:vAlign w:val="center"/>
          </w:tcPr>
          <w:p w14:paraId="28B0EB01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56" w:type="dxa"/>
            <w:noWrap w:val="0"/>
            <w:vAlign w:val="center"/>
          </w:tcPr>
          <w:p w14:paraId="0C7E516C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  编</w:t>
            </w:r>
          </w:p>
        </w:tc>
        <w:tc>
          <w:tcPr>
            <w:tcW w:w="2468" w:type="dxa"/>
            <w:noWrap w:val="0"/>
            <w:vAlign w:val="center"/>
          </w:tcPr>
          <w:p w14:paraId="1A4749A2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3F4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12D398E5">
            <w:pPr>
              <w:spacing w:before="100" w:beforeAutospacing="1" w:after="100" w:afterAutospacing="1" w:line="460" w:lineRule="exact"/>
              <w:ind w:right="-28"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09BF316B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7EBBCA8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6076" w:type="dxa"/>
            <w:gridSpan w:val="3"/>
            <w:noWrap w:val="0"/>
            <w:vAlign w:val="center"/>
          </w:tcPr>
          <w:p w14:paraId="38326101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F6F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4286C9DC">
            <w:pPr>
              <w:spacing w:before="100" w:beforeAutospacing="1" w:after="100" w:afterAutospacing="1" w:line="460" w:lineRule="exact"/>
              <w:ind w:right="-28"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 w14:paraId="3F1CB6D7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CF4613C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  址</w:t>
            </w:r>
          </w:p>
        </w:tc>
        <w:tc>
          <w:tcPr>
            <w:tcW w:w="6076" w:type="dxa"/>
            <w:gridSpan w:val="3"/>
            <w:noWrap w:val="0"/>
            <w:vAlign w:val="center"/>
          </w:tcPr>
          <w:p w14:paraId="4F7E7C60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645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1525A87A">
            <w:pPr>
              <w:spacing w:before="100" w:beforeAutospacing="1" w:after="100" w:afterAutospacing="1" w:line="460" w:lineRule="exact"/>
              <w:ind w:right="-28"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092DA8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申请人签名（盖章）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3A58B61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C99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70B772CF">
            <w:pPr>
              <w:spacing w:before="100" w:beforeAutospacing="1" w:after="100" w:afterAutospacing="1" w:line="460" w:lineRule="exact"/>
              <w:ind w:right="-28"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D0DDC7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0D03B9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 日</w:t>
            </w:r>
          </w:p>
        </w:tc>
      </w:tr>
      <w:tr w14:paraId="33A2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13" w:type="dxa"/>
            <w:vMerge w:val="restart"/>
            <w:noWrap w:val="0"/>
            <w:vAlign w:val="center"/>
          </w:tcPr>
          <w:p w14:paraId="728DD95B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所需校务信息情况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3D3DEF2E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信息来源</w:t>
            </w:r>
          </w:p>
        </w:tc>
        <w:tc>
          <w:tcPr>
            <w:tcW w:w="6076" w:type="dxa"/>
            <w:gridSpan w:val="3"/>
            <w:noWrap w:val="0"/>
            <w:vAlign w:val="center"/>
          </w:tcPr>
          <w:p w14:paraId="69E191C2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6CE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7A7BC719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 w14:paraId="0C1B20BF">
            <w:pPr>
              <w:adjustRightInd w:val="0"/>
              <w:snapToGrid w:val="0"/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所需信息</w:t>
            </w:r>
            <w:r>
              <w:rPr>
                <w:rFonts w:hint="eastAsia" w:ascii="仿宋_GB2312" w:hAnsi="宋体" w:eastAsia="仿宋_GB2312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262976F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13382518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2FFF8A9B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61E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22CF8112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6F199BB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所需信息的用途</w:t>
            </w:r>
          </w:p>
        </w:tc>
        <w:tc>
          <w:tcPr>
            <w:tcW w:w="7422" w:type="dxa"/>
            <w:gridSpan w:val="4"/>
            <w:noWrap w:val="0"/>
            <w:vAlign w:val="center"/>
          </w:tcPr>
          <w:p w14:paraId="260D8051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b/>
                <w:bCs/>
                <w:color w:val="0000FF"/>
                <w:sz w:val="24"/>
              </w:rPr>
            </w:pPr>
          </w:p>
        </w:tc>
      </w:tr>
      <w:tr w14:paraId="09C6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 w14:paraId="3F911A24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06" w:type="dxa"/>
            <w:gridSpan w:val="5"/>
            <w:noWrap w:val="0"/>
            <w:vAlign w:val="center"/>
          </w:tcPr>
          <w:p w14:paraId="1345D5EF">
            <w:pPr>
              <w:spacing w:line="460" w:lineRule="exact"/>
              <w:ind w:right="-28"/>
              <w:rPr>
                <w:rFonts w:hint="eastAsia" w:ascii="仿宋_GB2312" w:hAnsi="宋体" w:eastAsia="仿宋_GB2312"/>
                <w:color w:val="0000FF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获取信息的方式：   □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邮寄     </w:t>
            </w:r>
            <w:r>
              <w:rPr>
                <w:rFonts w:hint="eastAsia" w:ascii="仿宋_GB2312" w:hAnsi="宋体" w:eastAsia="仿宋_GB2312"/>
                <w:sz w:val="24"/>
              </w:rPr>
              <w:t>□电子邮件     □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传真    </w:t>
            </w:r>
            <w:r>
              <w:rPr>
                <w:rFonts w:hint="eastAsia" w:ascii="仿宋_GB2312" w:hAnsi="宋体" w:eastAsia="仿宋_GB2312"/>
                <w:sz w:val="24"/>
              </w:rPr>
              <w:t>□自行领取</w:t>
            </w:r>
          </w:p>
        </w:tc>
      </w:tr>
      <w:tr w14:paraId="56BD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997" w:type="dxa"/>
            <w:gridSpan w:val="2"/>
            <w:noWrap w:val="0"/>
            <w:vAlign w:val="center"/>
          </w:tcPr>
          <w:p w14:paraId="06C8F30F">
            <w:pPr>
              <w:spacing w:line="460" w:lineRule="exact"/>
              <w:ind w:right="-28"/>
              <w:jc w:val="center"/>
              <w:rPr>
                <w:rFonts w:hint="eastAsia" w:ascii="仿宋_GB2312" w:hAnsi="宋体" w:eastAsia="仿宋_GB2312"/>
                <w:color w:val="0000FF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备注</w:t>
            </w:r>
          </w:p>
        </w:tc>
        <w:tc>
          <w:tcPr>
            <w:tcW w:w="7422" w:type="dxa"/>
            <w:gridSpan w:val="4"/>
            <w:noWrap w:val="0"/>
            <w:vAlign w:val="center"/>
          </w:tcPr>
          <w:p w14:paraId="72327B46">
            <w:pPr>
              <w:spacing w:line="46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3D4F3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2EA0B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 w14:paraId="2FFC5D31">
      <w:pPr>
        <w:jc w:val="center"/>
        <w:rPr>
          <w:rFonts w:hint="eastAsia" w:ascii="仿宋_GB2312" w:eastAsia="仿宋_GB2312"/>
          <w:b/>
          <w:sz w:val="24"/>
          <w:szCs w:val="24"/>
        </w:rPr>
      </w:pPr>
    </w:p>
    <w:p w14:paraId="4D130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一、一张申请表只能申请一件信息，申请人对所需信息的描述应尽量详尽、明确。</w:t>
      </w:r>
    </w:p>
    <w:p w14:paraId="5EDD3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填写完毕后，申请人可以当场递交，也可通过信函、电报、传真、电子邮件等方式递交填写完整的申请表。通过信函方式提出申请的，请在信封左下角注明“信息公开申请”字样；通过传真方式提出申请的，请在传真左上角注明“信息公开申请”字样；通过电子邮件方式提出申请的，请在邮件主题中注明“信息公开申请”字样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同步</w:t>
      </w:r>
      <w:r>
        <w:rPr>
          <w:rFonts w:hint="eastAsia" w:ascii="仿宋_GB2312" w:eastAsia="仿宋_GB2312"/>
          <w:sz w:val="32"/>
          <w:szCs w:val="32"/>
        </w:rPr>
        <w:t>将申请人的有效身份证件或证明文件提交到</w:t>
      </w:r>
      <w:r>
        <w:rPr>
          <w:rFonts w:hint="eastAsia" w:ascii="仿宋_GB2312" w:eastAsia="仿宋_GB2312"/>
          <w:sz w:val="32"/>
          <w:szCs w:val="32"/>
          <w:lang w:eastAsia="zh-CN"/>
        </w:rPr>
        <w:t>湖州学院</w:t>
      </w:r>
      <w:r>
        <w:rPr>
          <w:rFonts w:hint="eastAsia" w:ascii="仿宋_GB2312" w:eastAsia="仿宋_GB2312"/>
          <w:sz w:val="32"/>
          <w:szCs w:val="32"/>
        </w:rPr>
        <w:t>信息公开办公室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4A2D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  <w:lang w:eastAsia="zh-CN"/>
        </w:rPr>
        <w:t>湖州学院</w:t>
      </w:r>
      <w:r>
        <w:rPr>
          <w:rFonts w:hint="eastAsia" w:ascii="仿宋_GB2312" w:eastAsia="仿宋_GB2312"/>
          <w:sz w:val="32"/>
          <w:szCs w:val="32"/>
        </w:rPr>
        <w:t>信息公开办公室设在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党委（院长）</w:t>
      </w:r>
      <w:r>
        <w:rPr>
          <w:rFonts w:hint="eastAsia" w:ascii="仿宋_GB2312" w:eastAsia="仿宋_GB2312"/>
          <w:sz w:val="32"/>
          <w:szCs w:val="32"/>
        </w:rPr>
        <w:t>办公室。</w:t>
      </w:r>
    </w:p>
    <w:p w14:paraId="1F13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受理地点：</w:t>
      </w:r>
      <w:r>
        <w:rPr>
          <w:rFonts w:hint="eastAsia" w:ascii="仿宋_GB2312" w:eastAsia="仿宋_GB2312"/>
          <w:sz w:val="32"/>
          <w:szCs w:val="32"/>
          <w:lang w:eastAsia="zh-CN"/>
        </w:rPr>
        <w:t>湖州学院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明知楼党委（院长）办公室</w:t>
      </w:r>
    </w:p>
    <w:p w14:paraId="29539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受理时间：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根据校历安排的工作时间</w:t>
      </w:r>
    </w:p>
    <w:p w14:paraId="46912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咨询电话：（86）-0572-2116277</w:t>
      </w:r>
    </w:p>
    <w:p w14:paraId="79D29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传真：（86）-0572-2975936</w:t>
      </w:r>
    </w:p>
    <w:p w14:paraId="0C6BB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通讯地址：浙江省湖州市吴兴区学士路1号湖州学院党委（院长）办公室</w:t>
      </w:r>
    </w:p>
    <w:p w14:paraId="14DD6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邮编：313000</w:t>
      </w:r>
    </w:p>
    <w:p w14:paraId="4BAEC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instrText xml:space="preserve"> HYPERLINK "mailto:hzxy@zjhzu.edu.cn；" </w:instrTex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hzxy@zjhzu.edu.cn；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50B7E8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7458F"/>
    <w:rsid w:val="4C3C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2021-08-19T05:42:00Z</dcterms:created>
  <dc:creator>user</dc:creator>
  <cp:lastModifiedBy>MY.</cp:lastModifiedBy>
  <dcterms:modified xsi:type="dcterms:W3CDTF">2025-04-25T02:44:19Z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68A16CA71FDD4312BCA9663E5D4E030B</vt:lpwstr>
  </property>
  <property fmtid="{D5CDD505-2E9C-101B-9397-08002B2CF9AE}" pid="4" name="KSOTemplateDocerSaveRecord">
    <vt:lpwstr>eyJoZGlkIjoiMzVmNzgwZGE1Y2ZiMTY1NjY4NTliZDM1OWM2MDlhNWUiLCJ1c2VySWQiOiI0MDU4MTgxNDIifQ==</vt:lpwstr>
  </property>
</Properties>
</file>